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1D5" w:rsidRPr="00D921D5" w:rsidRDefault="00D921D5" w:rsidP="00D921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-2"/>
        <w:jc w:val="center"/>
        <w:rPr>
          <w:b/>
          <w:color w:val="000000"/>
          <w:sz w:val="24"/>
          <w:szCs w:val="24"/>
        </w:rPr>
      </w:pPr>
      <w:r w:rsidRPr="00D921D5">
        <w:rPr>
          <w:b/>
          <w:color w:val="000000"/>
          <w:sz w:val="24"/>
          <w:szCs w:val="24"/>
        </w:rPr>
        <w:t>ST. JOSEPH'S COLLEGE FOR WOMEN (AUTONOMOUS), VISAKHAPATNAM</w:t>
      </w:r>
    </w:p>
    <w:p w:rsidR="00D921D5" w:rsidRPr="00D921D5" w:rsidRDefault="00D921D5" w:rsidP="00D921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-2"/>
        <w:jc w:val="center"/>
        <w:rPr>
          <w:b/>
          <w:color w:val="000000"/>
          <w:sz w:val="24"/>
          <w:szCs w:val="24"/>
        </w:rPr>
      </w:pPr>
      <w:r w:rsidRPr="00D921D5">
        <w:rPr>
          <w:b/>
          <w:color w:val="000000"/>
          <w:sz w:val="24"/>
          <w:szCs w:val="24"/>
        </w:rPr>
        <w:t>B.Sc</w:t>
      </w:r>
      <w:proofErr w:type="gramStart"/>
      <w:r w:rsidRPr="00D921D5">
        <w:rPr>
          <w:b/>
          <w:color w:val="000000"/>
          <w:sz w:val="24"/>
          <w:szCs w:val="24"/>
        </w:rPr>
        <w:t>.(</w:t>
      </w:r>
      <w:proofErr w:type="spellStart"/>
      <w:proofErr w:type="gramEnd"/>
      <w:r w:rsidRPr="00D921D5">
        <w:rPr>
          <w:b/>
          <w:color w:val="000000"/>
          <w:sz w:val="24"/>
          <w:szCs w:val="24"/>
        </w:rPr>
        <w:t>Honors</w:t>
      </w:r>
      <w:proofErr w:type="spellEnd"/>
      <w:r w:rsidRPr="00D921D5">
        <w:rPr>
          <w:b/>
          <w:color w:val="000000"/>
          <w:sz w:val="24"/>
          <w:szCs w:val="24"/>
        </w:rPr>
        <w:t>) Agriculture and Rural Development with Single Major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center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SYLLABUS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center"/>
        <w:rPr>
          <w:b/>
          <w:sz w:val="24"/>
          <w:szCs w:val="24"/>
        </w:rPr>
      </w:pP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7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Subject: Agriculture &amp; Rural Developments                         Semester: III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7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Title: </w:t>
      </w:r>
      <w:r>
        <w:rPr>
          <w:b/>
          <w:sz w:val="24"/>
          <w:szCs w:val="24"/>
        </w:rPr>
        <w:t>Insect Ecology &amp; IPM</w:t>
      </w:r>
      <w:r>
        <w:rPr>
          <w:b/>
          <w:color w:val="000000"/>
          <w:sz w:val="24"/>
          <w:szCs w:val="24"/>
        </w:rPr>
        <w:t xml:space="preserve">                                       Course Code: </w:t>
      </w:r>
      <w:r>
        <w:rPr>
          <w:b/>
          <w:sz w:val="24"/>
          <w:szCs w:val="24"/>
        </w:rPr>
        <w:t>AGRD231</w:t>
      </w:r>
      <w:r>
        <w:rPr>
          <w:b/>
          <w:color w:val="000000"/>
          <w:sz w:val="24"/>
          <w:szCs w:val="24"/>
        </w:rPr>
        <w:t xml:space="preserve">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No. of Hrs: </w:t>
      </w:r>
      <w:r>
        <w:rPr>
          <w:b/>
          <w:sz w:val="24"/>
          <w:szCs w:val="24"/>
        </w:rPr>
        <w:t>30</w:t>
      </w:r>
      <w:r>
        <w:rPr>
          <w:b/>
          <w:color w:val="000000"/>
          <w:sz w:val="24"/>
          <w:szCs w:val="24"/>
        </w:rPr>
        <w:t xml:space="preserve">                                                                            Credits: </w:t>
      </w:r>
      <w:r>
        <w:rPr>
          <w:b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 xml:space="preserve"> 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4" w:right="-2"/>
        <w:jc w:val="both"/>
        <w:rPr>
          <w:b/>
          <w:color w:val="000000"/>
          <w:sz w:val="24"/>
          <w:szCs w:val="24"/>
        </w:rPr>
      </w:pP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4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Objectives </w:t>
      </w:r>
    </w:p>
    <w:p w:rsidR="001D4828" w:rsidRDefault="00A66F2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the influence of ecological factors on insect development. </w:t>
      </w:r>
    </w:p>
    <w:p w:rsidR="001D4828" w:rsidRDefault="00A66F2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the components of integrated pest management. </w:t>
      </w:r>
    </w:p>
    <w:p w:rsidR="001D4828" w:rsidRDefault="00A66F2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classification of insects. 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-2"/>
        <w:jc w:val="both"/>
        <w:rPr>
          <w:b/>
          <w:color w:val="000000"/>
          <w:sz w:val="24"/>
          <w:szCs w:val="24"/>
        </w:rPr>
      </w:pP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Course Outcomes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6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biotic and abiotic factors affecting insect ecology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6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methods of integrated pest management, surveillance and forecasting   </w:t>
      </w:r>
      <w:proofErr w:type="gramStart"/>
      <w:r>
        <w:rPr>
          <w:color w:val="000000"/>
          <w:sz w:val="24"/>
          <w:szCs w:val="24"/>
        </w:rPr>
        <w:t>and</w:t>
      </w:r>
      <w:proofErr w:type="gramEnd"/>
      <w:r>
        <w:rPr>
          <w:color w:val="000000"/>
          <w:sz w:val="24"/>
          <w:szCs w:val="24"/>
        </w:rPr>
        <w:t xml:space="preserve"> principles of host-plant resistance.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6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Summarize pest management tools and different methods of pest control and formulations of insecticides and application techniques. 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(4hrs)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Insect Ecology- Introduction, Autecology and Synecology-Population-Community Ecosystem – Agro - ecosystem -Environment and its components. Abiotic factors - Temperature-Its effect on the development, fecundity distribution, dispersal and movement of insects - Adaptations of insects to temperature - Thermal constant-Day degrees. </w:t>
      </w:r>
      <w:proofErr w:type="gramStart"/>
      <w:r>
        <w:rPr>
          <w:color w:val="000000"/>
          <w:sz w:val="24"/>
          <w:szCs w:val="24"/>
        </w:rPr>
        <w:t>Moisture Adaptation of insects to conserve moisture.</w:t>
      </w:r>
      <w:proofErr w:type="gramEnd"/>
      <w:r>
        <w:rPr>
          <w:color w:val="000000"/>
          <w:sz w:val="24"/>
          <w:szCs w:val="24"/>
        </w:rPr>
        <w:t xml:space="preserve"> - Humidity- Its effect on development, fecundity and colour of body - Rainfall - Its effect on emergence, movement and oviposition of insects.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Light – Phototaxis - photoperiodism - Its effect on growth, moulting activity or behaviour, oviposition and pigmentation - Use of light as a factor of insect control; Atmospheric pressure and its effect on </w:t>
      </w:r>
      <w:proofErr w:type="spellStart"/>
      <w:r>
        <w:rPr>
          <w:color w:val="000000"/>
          <w:sz w:val="24"/>
          <w:szCs w:val="24"/>
        </w:rPr>
        <w:t>behavior</w:t>
      </w:r>
      <w:proofErr w:type="spellEnd"/>
      <w:r>
        <w:rPr>
          <w:color w:val="000000"/>
          <w:sz w:val="24"/>
          <w:szCs w:val="24"/>
        </w:rPr>
        <w:t xml:space="preserve">. Air currents - Effect on dispersal of insects – Edaphic factors.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Biotic factors – Food - Classification of insects according to nutritional requirements Other organisms - Inter and Intra specific associations - Beneficial and harmful associations of parasitoids based on site of attack, stage of host, duration of attack, degree of parasitism and food habits. Effect of biotic factors - Competition, natural and environmental resistance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4. Concepts of Balance of life in nature- Biotic potential and environmental resistance. -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Factors contributing to increase or decrease of population - Causes for outbreak of pests in agro ecosystem.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 II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(3hrs)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Practices, Scope and Limitations of IPM - IPM – Definitions, Concepts– Economic Threshold Level (ETL) – Economic Injury Level (EIL) and General Equilibrium Position (GEP) – Modified Equilibrium Position (MEP)- Components/tools of IPM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 Pest surveillance and pest forecasting – Definition - Importance in IPM – Advantages - Components of pest surveillance, types of forecasting (short term and long-term forecasting and their advantages) – Insect pests – Definitions of negligible, minor and major pests; Different categories of pests – Regular, occasional, seasonal, persistent, sporadic, epidemic and endemic pests with examples.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 Host-plant resistance- Principles of host plant resistance – Ecological resistance – Phenological asynchrony, induced resistance and escape – Genetic resistance – Mono, oligo and polygenic resistance – Major gene resistance (vertical/specific/ qualitative) and minor gene resistance (horizontal/nonspecific/quantitative) – Host- plant selection process- host habitat finding, host finding, host recognition, host acceptance and host suitability Mechanisms of Genetic resistance- Non-preference (antixenosis), antibiosis and tolerance – Transgenic plants.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III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:rsidR="001D4828" w:rsidRDefault="00A66F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Components/tools of IPM: Cultural control- Normal and special cultural practices which incidentally control the pests and agronomic practices recommended specifically against the pests with examples. </w:t>
      </w:r>
    </w:p>
    <w:p w:rsidR="001D4828" w:rsidRDefault="00A66F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Mechanical control- Different mechanical methods of pest control with examples.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Physical control – Use of inert carriers against stored product insects - steam sterilization – Solarization - Solar radiation - Light traps - Flame throwers etc.; Legislative measures - Importance of quarantine - Examples of exotic pests - Different legislative measures enforced in different countries including India.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IV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(2hrs</w:t>
      </w:r>
      <w:r>
        <w:rPr>
          <w:color w:val="000000"/>
          <w:sz w:val="24"/>
          <w:szCs w:val="24"/>
        </w:rPr>
        <w:t xml:space="preserve">) </w:t>
      </w:r>
    </w:p>
    <w:p w:rsidR="001D4828" w:rsidRDefault="00A66F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Biological control - Types of biological control – Introduction, augmentation and conservation – Advantages and disadvantages of biological control. Parasite – Parasitoid - Parasitism - Grouping of parasites based on nature of host, stage of host, site of parasitisation, duration of attack, degree of parasitisation and food habits – Kinds of parasitism – qualities/attributes of an effective parasitoid. Predators – Predatism – qualities of insect predator – Differences between predator and parasite. </w:t>
      </w:r>
    </w:p>
    <w:p w:rsidR="001D4828" w:rsidRDefault="00A66F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Microbial control - Important groups of microorganisms - Bacteria, viruses and fungi used in pest control and their mass multiplication techniques - Transgenic plant </w:t>
      </w:r>
      <w:r>
        <w:rPr>
          <w:color w:val="000000"/>
          <w:sz w:val="24"/>
          <w:szCs w:val="24"/>
        </w:rPr>
        <w:lastRenderedPageBreak/>
        <w:t>pathogens – Bacteria, fungi and viruses - Entomopathogenic nematodes – Important species - Mode of infectivity and examples.</w:t>
      </w:r>
    </w:p>
    <w:p w:rsidR="001D4828" w:rsidRDefault="00A66F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Chemical control - Importance and ideal properties of insecticide - Classification of insecticides based on origin, mode of entry, mode of action and toxicity with list of insecticides - Toxicity evaluation of insecticides - Acute or chronic toxicities, oral and dermal toxicities - LC50 (Median Lethal Concentration), LD50 (Median Lethal Dose), ED50 (Median Effective Dose), LT50 ((Median Lethal time), KD50 (Median Knockdown Dose) and KT50 (Median Knock Down Time) – Bioassay methods.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UNIT V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(3hrs) </w:t>
      </w:r>
    </w:p>
    <w:p w:rsidR="001D4828" w:rsidRDefault="00A66F2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Formulations of insecticides - Dusts, granules, wettable powders, water dispersible granules, solutions, emulsifiable concentrates, suspension concentrates, concentrated insecticide liquids, fumigants, aerosols, gels, micro encapsulations, tablets, baits and mixtures of active ingredients – Advantages and disadvantages of chemical control </w:t>
      </w:r>
    </w:p>
    <w:p w:rsidR="001D4828" w:rsidRDefault="00A66F2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Recent methods of pest control - Repellents (physical and chemical), Antifeedants - importance of antifeedants and limitations of their use – Attractants - Sex pheromones - List of synthetic sex pheromones - Use in IPM - Insect hormones – Gamma irradiation –Genetic control – Sterile male technique. </w:t>
      </w:r>
    </w:p>
    <w:p w:rsidR="001D4828" w:rsidRDefault="00A66F2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Application techniques of spray fluids- High volume, low and ultra-low volume sprays - Compatibility of pesticides - Phytotoxic effects of insecticides - Safe use of pesticides - Symptoms of poisoning - First aid and antidotes for important groups of insecticides. Insecticide Act 1968-Important provisions - Insecticide resistance, resurgence and residues - Maximum Residue Limits (MRL) – Acceptable Daily Intake (ADI) – Safe waiting periods. 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02" w:right="-2"/>
        <w:jc w:val="both"/>
        <w:rPr>
          <w:sz w:val="24"/>
          <w:szCs w:val="24"/>
        </w:rPr>
      </w:pP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02" w:right="-2"/>
        <w:jc w:val="both"/>
        <w:rPr>
          <w:sz w:val="24"/>
          <w:szCs w:val="24"/>
        </w:rPr>
      </w:pP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1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Vasantharaj</w:t>
      </w:r>
      <w:proofErr w:type="spellEnd"/>
      <w:r>
        <w:rPr>
          <w:color w:val="000000"/>
          <w:sz w:val="24"/>
          <w:szCs w:val="24"/>
        </w:rPr>
        <w:t xml:space="preserve"> David, B. and Rama Murthy V.V. 2016. Elements of Economic Entomology, Popular Book Depot, Coimbatore.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Vasantharaj</w:t>
      </w:r>
      <w:proofErr w:type="spellEnd"/>
      <w:r>
        <w:rPr>
          <w:color w:val="000000"/>
          <w:sz w:val="24"/>
          <w:szCs w:val="24"/>
        </w:rPr>
        <w:t xml:space="preserve"> David, B and </w:t>
      </w:r>
      <w:proofErr w:type="spellStart"/>
      <w:r>
        <w:rPr>
          <w:color w:val="000000"/>
          <w:sz w:val="24"/>
          <w:szCs w:val="24"/>
        </w:rPr>
        <w:t>Aanathakrishnan</w:t>
      </w:r>
      <w:proofErr w:type="spellEnd"/>
      <w:r>
        <w:rPr>
          <w:color w:val="000000"/>
          <w:sz w:val="24"/>
          <w:szCs w:val="24"/>
        </w:rPr>
        <w:t xml:space="preserve">, T.N. 2006. </w:t>
      </w:r>
      <w:proofErr w:type="gramStart"/>
      <w:r>
        <w:rPr>
          <w:color w:val="000000"/>
          <w:sz w:val="24"/>
          <w:szCs w:val="24"/>
        </w:rPr>
        <w:t>General and Applied Entomology.</w:t>
      </w:r>
      <w:proofErr w:type="gramEnd"/>
      <w:r>
        <w:rPr>
          <w:color w:val="000000"/>
          <w:sz w:val="24"/>
          <w:szCs w:val="24"/>
        </w:rPr>
        <w:t xml:space="preserve"> Tata McGraw-Hill Publishing House, New Delhi.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Metcalf, R.L. and </w:t>
      </w:r>
      <w:proofErr w:type="spellStart"/>
      <w:r>
        <w:rPr>
          <w:color w:val="000000"/>
          <w:sz w:val="24"/>
          <w:szCs w:val="24"/>
        </w:rPr>
        <w:t>Luckman</w:t>
      </w:r>
      <w:proofErr w:type="spellEnd"/>
      <w:r>
        <w:rPr>
          <w:color w:val="000000"/>
          <w:sz w:val="24"/>
          <w:szCs w:val="24"/>
        </w:rPr>
        <w:t xml:space="preserve">, W.H. 1982. </w:t>
      </w:r>
      <w:proofErr w:type="gramStart"/>
      <w:r>
        <w:rPr>
          <w:color w:val="000000"/>
          <w:sz w:val="24"/>
          <w:szCs w:val="24"/>
        </w:rPr>
        <w:t>Introduction to Insect Pest Management.</w:t>
      </w:r>
      <w:proofErr w:type="gramEnd"/>
      <w:r>
        <w:rPr>
          <w:color w:val="000000"/>
          <w:sz w:val="24"/>
          <w:szCs w:val="24"/>
        </w:rPr>
        <w:t xml:space="preserve"> Wiley Inter Science Publishing, New York.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</w:t>
      </w:r>
      <w:proofErr w:type="spellStart"/>
      <w:r>
        <w:rPr>
          <w:color w:val="000000"/>
          <w:sz w:val="24"/>
          <w:szCs w:val="24"/>
        </w:rPr>
        <w:t>Atwal</w:t>
      </w:r>
      <w:proofErr w:type="spellEnd"/>
      <w:r>
        <w:rPr>
          <w:color w:val="000000"/>
          <w:sz w:val="24"/>
          <w:szCs w:val="24"/>
        </w:rPr>
        <w:t xml:space="preserve">, A. S. and </w:t>
      </w:r>
      <w:proofErr w:type="spellStart"/>
      <w:r>
        <w:rPr>
          <w:color w:val="000000"/>
          <w:sz w:val="24"/>
          <w:szCs w:val="24"/>
        </w:rPr>
        <w:t>Bains</w:t>
      </w:r>
      <w:proofErr w:type="spellEnd"/>
      <w:r>
        <w:rPr>
          <w:color w:val="000000"/>
          <w:sz w:val="24"/>
          <w:szCs w:val="24"/>
        </w:rPr>
        <w:t xml:space="preserve">, S.S. 1989. </w:t>
      </w:r>
      <w:proofErr w:type="gramStart"/>
      <w:r>
        <w:rPr>
          <w:color w:val="000000"/>
          <w:sz w:val="24"/>
          <w:szCs w:val="24"/>
        </w:rPr>
        <w:t>Applied Animal Ecology.</w:t>
      </w:r>
      <w:proofErr w:type="gramEnd"/>
      <w:r>
        <w:rPr>
          <w:color w:val="000000"/>
          <w:sz w:val="24"/>
          <w:szCs w:val="24"/>
        </w:rPr>
        <w:t xml:space="preserve"> Kalyani Publishers, New Delhi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proofErr w:type="spellStart"/>
      <w:r>
        <w:rPr>
          <w:color w:val="000000"/>
          <w:sz w:val="24"/>
          <w:szCs w:val="24"/>
        </w:rPr>
        <w:t>Yazdani</w:t>
      </w:r>
      <w:proofErr w:type="gramStart"/>
      <w:r>
        <w:rPr>
          <w:color w:val="000000"/>
          <w:sz w:val="24"/>
          <w:szCs w:val="24"/>
        </w:rPr>
        <w:t>,S.S</w:t>
      </w:r>
      <w:proofErr w:type="spellEnd"/>
      <w:proofErr w:type="gramEnd"/>
      <w:r>
        <w:rPr>
          <w:color w:val="000000"/>
          <w:sz w:val="24"/>
          <w:szCs w:val="24"/>
        </w:rPr>
        <w:t xml:space="preserve">. and Agarwal,M.L.1979. </w:t>
      </w:r>
      <w:proofErr w:type="gramStart"/>
      <w:r>
        <w:rPr>
          <w:color w:val="000000"/>
          <w:sz w:val="24"/>
          <w:szCs w:val="24"/>
        </w:rPr>
        <w:t>Elements of Insect Ecology.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Narosa</w:t>
      </w:r>
      <w:proofErr w:type="spellEnd"/>
      <w:r>
        <w:rPr>
          <w:color w:val="000000"/>
          <w:sz w:val="24"/>
          <w:szCs w:val="24"/>
        </w:rPr>
        <w:t xml:space="preserve"> Publishing </w:t>
      </w:r>
      <w:proofErr w:type="spellStart"/>
      <w:r>
        <w:rPr>
          <w:color w:val="000000"/>
          <w:sz w:val="24"/>
          <w:szCs w:val="24"/>
        </w:rPr>
        <w:t>House</w:t>
      </w:r>
      <w:proofErr w:type="gramStart"/>
      <w:r>
        <w:rPr>
          <w:color w:val="000000"/>
          <w:sz w:val="24"/>
          <w:szCs w:val="24"/>
        </w:rPr>
        <w:t>,New</w:t>
      </w:r>
      <w:proofErr w:type="spellEnd"/>
      <w:proofErr w:type="gramEnd"/>
      <w:r>
        <w:rPr>
          <w:color w:val="000000"/>
          <w:sz w:val="24"/>
          <w:szCs w:val="24"/>
        </w:rPr>
        <w:t xml:space="preserve"> Delhi.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color w:val="000000"/>
          <w:sz w:val="24"/>
          <w:szCs w:val="24"/>
        </w:rPr>
        <w:lastRenderedPageBreak/>
        <w:t xml:space="preserve">6. </w:t>
      </w:r>
      <w:proofErr w:type="spellStart"/>
      <w:r>
        <w:rPr>
          <w:color w:val="000000"/>
          <w:sz w:val="24"/>
          <w:szCs w:val="24"/>
        </w:rPr>
        <w:t>Dhaliwal</w:t>
      </w:r>
      <w:proofErr w:type="spellEnd"/>
      <w:r>
        <w:rPr>
          <w:color w:val="000000"/>
          <w:sz w:val="24"/>
          <w:szCs w:val="24"/>
        </w:rPr>
        <w:t xml:space="preserve">, G.S. and Ramesh </w:t>
      </w:r>
      <w:proofErr w:type="spellStart"/>
      <w:r>
        <w:rPr>
          <w:color w:val="000000"/>
          <w:sz w:val="24"/>
          <w:szCs w:val="24"/>
        </w:rPr>
        <w:t>Arora</w:t>
      </w:r>
      <w:proofErr w:type="spellEnd"/>
      <w:r>
        <w:rPr>
          <w:color w:val="000000"/>
          <w:sz w:val="24"/>
          <w:szCs w:val="24"/>
        </w:rPr>
        <w:t xml:space="preserve"> 2001. Integrated Pest Management: Concepts and Approaches, Kalyani Publishers Ludhiana</w:t>
      </w:r>
    </w:p>
    <w:sectPr w:rsidR="001D4828" w:rsidSect="001D4828">
      <w:pgSz w:w="11906" w:h="16838"/>
      <w:pgMar w:top="709" w:right="851" w:bottom="709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A08C3"/>
    <w:multiLevelType w:val="multilevel"/>
    <w:tmpl w:val="BD60A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C61BC7"/>
    <w:multiLevelType w:val="multilevel"/>
    <w:tmpl w:val="B4603B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579D6F8F"/>
    <w:multiLevelType w:val="multilevel"/>
    <w:tmpl w:val="3CB44B7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F72625E"/>
    <w:multiLevelType w:val="multilevel"/>
    <w:tmpl w:val="0568D7E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D4828"/>
    <w:rsid w:val="001D4828"/>
    <w:rsid w:val="00A66F2E"/>
    <w:rsid w:val="00B101D1"/>
    <w:rsid w:val="00D921D5"/>
    <w:rsid w:val="00F2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D4828"/>
  </w:style>
  <w:style w:type="paragraph" w:styleId="Heading1">
    <w:name w:val="heading 1"/>
    <w:basedOn w:val="Normal"/>
    <w:next w:val="Normal"/>
    <w:rsid w:val="001D48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D48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D48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D48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D482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1D48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D4828"/>
  </w:style>
  <w:style w:type="paragraph" w:styleId="Title">
    <w:name w:val="Title"/>
    <w:basedOn w:val="Normal"/>
    <w:next w:val="Normal"/>
    <w:rsid w:val="001D4828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D48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D482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1D482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1D482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E6029E"/>
    <w:pPr>
      <w:ind w:left="720"/>
      <w:contextualSpacing/>
    </w:pPr>
  </w:style>
  <w:style w:type="table" w:customStyle="1" w:styleId="a2">
    <w:basedOn w:val="TableNormal"/>
    <w:rsid w:val="001D4828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1D482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1D482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50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ZvJpt0nagM2ix7v/A5ri8xkWg==">CgMxLjAyCWguMzBqMHpsbDgAciExWUt2MGNVMWhHYnBGQWtrNTdYTXBQZlZlS19QakpYbEs=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6280</Characters>
  <Application>Microsoft Office Word</Application>
  <DocSecurity>0</DocSecurity>
  <Lines>52</Lines>
  <Paragraphs>14</Paragraphs>
  <ScaleCrop>false</ScaleCrop>
  <Company>HP</Company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Kishore</cp:lastModifiedBy>
  <cp:revision>5</cp:revision>
  <dcterms:created xsi:type="dcterms:W3CDTF">2023-08-07T05:09:00Z</dcterms:created>
  <dcterms:modified xsi:type="dcterms:W3CDTF">2024-07-07T11:27:00Z</dcterms:modified>
</cp:coreProperties>
</file>